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&lt;</w:t>
      </w:r>
    </w:p>
    <w:tbl>
      <w:tblPr>
        <w:tblInd w:w="108" w:type="dxa"/>
      </w:tblPr>
      <w:tblGrid>
        <w:gridCol w:w="936"/>
        <w:gridCol w:w="2790"/>
        <w:gridCol w:w="1092"/>
        <w:gridCol w:w="1190"/>
        <w:gridCol w:w="1535"/>
        <w:gridCol w:w="771"/>
        <w:gridCol w:w="1205"/>
        <w:gridCol w:w="1172"/>
        <w:gridCol w:w="963"/>
        <w:gridCol w:w="962"/>
        <w:gridCol w:w="1668"/>
      </w:tblGrid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836967" w:sz="6"/>
              <w:left w:val="single" w:color="836967" w:sz="6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4"/>
                <w:u w:val="single"/>
                <w:shd w:fill="auto" w:val="clear"/>
              </w:rPr>
              <w:t xml:space="preserve">Номер</w:t>
            </w:r>
          </w:p>
        </w:tc>
        <w:tc>
          <w:tcPr>
            <w:tcW w:w="2790" w:type="dxa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8"/>
                <w:u w:val="single"/>
                <w:shd w:fill="auto" w:val="clear"/>
              </w:rPr>
              <w:t xml:space="preserve">Тема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8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8"/>
                <w:u w:val="single"/>
                <w:shd w:fill="auto" w:val="clear"/>
              </w:rPr>
              <w:t xml:space="preserve">урока</w:t>
            </w:r>
          </w:p>
        </w:tc>
        <w:tc>
          <w:tcPr>
            <w:tcW w:w="3817" w:type="dxa"/>
            <w:gridSpan w:val="3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Способ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организации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урока</w:t>
            </w:r>
          </w:p>
        </w:tc>
        <w:tc>
          <w:tcPr>
            <w:tcW w:w="771" w:type="dxa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Теория</w:t>
            </w:r>
          </w:p>
        </w:tc>
        <w:tc>
          <w:tcPr>
            <w:tcW w:w="1205" w:type="dxa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Первичное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закрепление</w:t>
            </w:r>
          </w:p>
        </w:tc>
        <w:tc>
          <w:tcPr>
            <w:tcW w:w="1172" w:type="dxa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Закрепление</w:t>
            </w:r>
          </w:p>
        </w:tc>
        <w:tc>
          <w:tcPr>
            <w:tcW w:w="963" w:type="dxa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Проверка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знаний</w:t>
            </w:r>
          </w:p>
        </w:tc>
        <w:tc>
          <w:tcPr>
            <w:tcW w:w="962" w:type="dxa"/>
            <w:tcBorders>
              <w:top w:val="single" w:color="836967" w:sz="6"/>
              <w:left w:val="single" w:color="5e5e5e" w:sz="2"/>
              <w:bottom w:val="single" w:color="89847f" w:sz="8"/>
              <w:right w:val="single" w:color="5e5e5e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Планируемая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дата</w:t>
            </w:r>
          </w:p>
        </w:tc>
        <w:tc>
          <w:tcPr>
            <w:tcW w:w="1668" w:type="dxa"/>
            <w:tcBorders>
              <w:top w:val="single" w:color="836967" w:sz="6"/>
              <w:left w:val="single" w:color="5e5e5e" w:sz="2"/>
              <w:bottom w:val="single" w:color="89847f" w:sz="8"/>
              <w:right w:val="single" w:color="836967" w:sz="6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Фактическая</w:t>
            </w:r>
            <w:r>
              <w:rPr>
                <w:rFonts w:ascii="Helvetica Neue" w:hAnsi="Helvetica Neue" w:cs="Helvetica Neue" w:eastAsia="Helvetica Neue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b/>
                <w:color w:val="323232"/>
                <w:spacing w:val="0"/>
                <w:position w:val="0"/>
                <w:sz w:val="16"/>
                <w:u w:val="single"/>
                <w:shd w:fill="auto" w:val="clear"/>
              </w:rPr>
              <w:t xml:space="preserve">дата</w:t>
            </w: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89847f" w:sz="8"/>
              <w:left w:val="single" w:color="929292" w:sz="6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</w:rPr>
            </w:pPr>
            <w:r>
              <w:rPr>
                <w:rFonts w:ascii="Helvetica Neue" w:hAnsi="Helvetica Neue" w:cs="Helvetica Neue" w:eastAsia="Helvetica Neue"/>
                <w:color w:val="000000"/>
                <w:spacing w:val="0"/>
                <w:position w:val="0"/>
                <w:sz w:val="20"/>
                <w:u w:val="single"/>
                <w:shd w:fill="auto" w:val="clear"/>
              </w:rPr>
              <w:t xml:space="preserve">1</w:t>
            </w:r>
          </w:p>
        </w:tc>
        <w:tc>
          <w:tcPr>
            <w:tcW w:w="2790" w:type="dxa"/>
            <w:tcBorders>
              <w:top w:val="single" w:color="89847f" w:sz="8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Сочинение на основе упр.494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“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Рассказ старого учебника"</w:t>
            </w:r>
          </w:p>
        </w:tc>
        <w:tc>
          <w:tcPr>
            <w:tcW w:w="3817" w:type="dxa"/>
            <w:gridSpan w:val="3"/>
            <w:tcBorders>
              <w:top w:val="single" w:color="89847f" w:sz="8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 </w:t>
            </w:r>
          </w:p>
        </w:tc>
        <w:tc>
          <w:tcPr>
            <w:tcW w:w="771" w:type="dxa"/>
            <w:tcBorders>
              <w:top w:val="single" w:color="89847f" w:sz="8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&amp;85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</w:p>
        </w:tc>
        <w:tc>
          <w:tcPr>
            <w:tcW w:w="1205" w:type="dxa"/>
            <w:tcBorders>
              <w:top w:val="single" w:color="89847f" w:sz="8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0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https://youtu.be/fdO618t0AvM</w:t>
              </w:r>
            </w:hyperlink>
          </w:p>
        </w:tc>
        <w:tc>
          <w:tcPr>
            <w:tcW w:w="1172" w:type="dxa"/>
            <w:tcBorders>
              <w:top w:val="single" w:color="89847f" w:sz="8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упр.494</w:t>
            </w:r>
          </w:p>
        </w:tc>
        <w:tc>
          <w:tcPr>
            <w:tcW w:w="963" w:type="dxa"/>
            <w:tcBorders>
              <w:top w:val="single" w:color="89847f" w:sz="8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89847f" w:sz="8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07.04</w:t>
            </w:r>
          </w:p>
        </w:tc>
        <w:tc>
          <w:tcPr>
            <w:tcW w:w="1668" w:type="dxa"/>
            <w:tcBorders>
              <w:top w:val="single" w:color="89847f" w:sz="8"/>
              <w:left w:val="single" w:color="929292" w:sz="2"/>
              <w:bottom w:val="single" w:color="929292" w:sz="2"/>
              <w:right w:val="single" w:color="929292" w:sz="6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</w:rPr>
            </w:pPr>
            <w:r>
              <w:rPr>
                <w:rFonts w:ascii="Helvetica Neue" w:hAnsi="Helvetica Neue" w:cs="Helvetica Neue" w:eastAsia="Helvetica Neue"/>
                <w:color w:val="000000"/>
                <w:spacing w:val="0"/>
                <w:position w:val="0"/>
                <w:sz w:val="20"/>
                <w:u w:val="single"/>
                <w:shd w:fill="auto" w:val="clear"/>
              </w:rPr>
              <w:t xml:space="preserve">2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Местоимения и другие части речи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 и учи.ру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&amp;86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1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https://youtu.be/orqn6SbmI1w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Упр.495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2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08.04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</w:rPr>
            </w:pPr>
            <w:r>
              <w:rPr>
                <w:rFonts w:ascii="Helvetica Neue" w:hAnsi="Helvetica Neue" w:cs="Helvetica Neue" w:eastAsia="Helvetica Neue"/>
                <w:color w:val="000000"/>
                <w:spacing w:val="0"/>
                <w:position w:val="0"/>
                <w:sz w:val="20"/>
                <w:u w:val="single"/>
                <w:shd w:fill="auto" w:val="clear"/>
              </w:rPr>
              <w:t xml:space="preserve">3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Морфологической разбор местоимений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Учи.ру.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Якласс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&amp;87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3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https://youtu.be/klPVcM0gA3E?t=322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упр.498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09.04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fffff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90" w:hRule="auto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4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Подготовка к написанию сочинения по картине А.В Сыромятникова"Первые зрители”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(ЭОР)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&amp;87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Контрольные вопросы и задания</w:t>
            </w: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Повторение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по9вопросы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Упр.502.499</w:t>
            </w: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10.04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5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Написание сочинения по картине А.В. Сыромятникова"Первые зрители”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Анализ сочинений</w:t>
            </w: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11.04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6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Повторение и обобщение изученного материала по теме"Местоимение"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Учи.ру.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Якласс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&amp;88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5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https://youtu.be/wdHVImd334Q?t=695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упр.512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13.04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7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Повторение изученного по теме"Глагол"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Якласс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&amp;88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7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https://youtu.be/pc-EUGFthyI?t=80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Упр.513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14.04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8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Повторение изученного по теме"Глагол"в 5 классе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Вотсап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&amp;88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9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https://youtu.be/XWQoaDRZcaU?t=874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Упр.519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Упр.507.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508</w:t>
            </w: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15.04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10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Подготовка написания сочинения-рассказ на тему”Степа дрова колет"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 Вотсап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&amp;88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10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https://youtu.be/xwdJX4dVRDs?t=814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Упр.517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16.04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11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Написание сочинения"Степа дрова коле"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Онлайн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Анализ сочинений</w:t>
            </w: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17.04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530" w:hRule="auto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12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Разноспрягаемые глаголы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пар.89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11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https://youtu.be/K1X_okSX19U?t=229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упр.527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18.04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13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Глаголы переходные и ереходные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(ЭОР)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пар.90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13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https://youtu.be/-UzY5B8YvyY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упр.529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14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Глаголы переходные и ереходные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(ЭОР)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пар90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15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https://youtu.be/zPbvvBqPQIk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упр.536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21.04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15</w:t>
            </w:r>
          </w:p>
        </w:tc>
        <w:tc>
          <w:tcPr>
            <w:tcW w:w="2790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Наклонение глагола.Изъявительное наклонение.</w:t>
            </w:r>
          </w:p>
        </w:tc>
        <w:tc>
          <w:tcPr>
            <w:tcW w:w="3817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 Вотсап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пар.91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17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https://youtu.be/13-cyVecXuk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упр.539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22.04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</w:p>
        </w:tc>
        <w:tc>
          <w:tcPr>
            <w:tcW w:w="5072" w:type="dxa"/>
            <w:gridSpan w:val="3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Условное наклонение глагола</w:t>
            </w:r>
          </w:p>
        </w:tc>
        <w:tc>
          <w:tcPr>
            <w:tcW w:w="153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(ЭОР)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пар.92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18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https://youtu.be/xV2dOOn4mrs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упр.545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23.04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17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Повелительное наклонение глагола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Учи.ру.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Якласс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пар.93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20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https://youtu.be/zE7fAyj4dsQ?t=196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упр.553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24.04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18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Повелительное наклонение глагола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Учи.ру.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Якласс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пар.93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21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https://youtu.be/zE7fAyj4dsQ?t=196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упр.558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25.04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19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Подготовка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сочинение-рассказ по сюжетным рисункам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(ЭОР)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урок развития речи</w:t>
            </w: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упр.561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27.04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Написание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сочинение-рассказ по сюжетным рисункам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онлайн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Урок развития речи</w:t>
            </w: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28.04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5" w:hRule="auto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21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Употребление наклонений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 Вотсап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пар.94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23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https://youtu.be/UTs-hdajLn8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упр.566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29.04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22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Проверочная работа по теме "Разноспрягаемые глаголы.Переходные глаголы.Наклонение глагола"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Учи.ру.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Якласс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24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https://infourok.ru/test-po-teme-perehodnost-glagolov-klass-3723935.html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30.04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23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Безличные глаголы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(ЭОР)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пар.95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26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https://youtu.be/Wsnvl96_UdI?t=205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упр.575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12.05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24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Морфологический разбор глагола.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(ЭОР)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пар.96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28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https://youtu.be/4pPjJ18-Too?t=751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упр.576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13.05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5" w:hRule="auto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25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Сочинение-рассказ на основе услышанного"Когда моя мама,сестра учились в школе.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 Вотсап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упр.578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14.05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26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Правописание гласных в суффиксах глаголов.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(ЭОР)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пар.98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29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https://youtu.be/ISh-TblPysM?t=328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упр.579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15.05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27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Правописание гласных в суффиксах глаголов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(ЭОР)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пар.98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31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https://youtu.be/ISh-TblPysM?t=328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упр.581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hyperlink xmlns:r="http://schemas.openxmlformats.org/officeDocument/2006/relationships" r:id="docRId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4"/>
                  <w:u w:val="single"/>
                  <w:shd w:fill="auto" w:val="clear"/>
                </w:rPr>
                <w:t xml:space="preserve">https://uchi.ru/teachers/stats/main</w:t>
              </w:r>
            </w:hyperlink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16.05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28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Проверочная работа по теме" Глагол как часть речи" 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(ЭОР)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 91-98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33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https://multiurok.ru/index.php/files/kontrolnaia-rabota-po-teme-glagol-6-klass-1.html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18.05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29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Разделы науки о языке.Орфография.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 Вотсап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пар.99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34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https://youtu.be/vTgKVkXZV7o?t=633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упр.594.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599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упр.600</w:t>
            </w: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19.05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30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Синтаксис и Пунктуация.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Учи.ру.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Якласс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пар.101.105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35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https://youtu.be/fXP-VUDBLAY?t=401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упр.609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упр.621</w:t>
            </w: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20.05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31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Контрольное сочинение на одну из предложенных тем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"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Майский день.День победы"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(ЭОР)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21.05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32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Лексика.Фразеология.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Онлайн.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Учи.ру.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Якласс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пар.102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36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https://youtu.be/Y_mHgzt5kYQ?t=164https://youtu.be/8yD2ojqgoLw?t=274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упр.611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упр.614</w:t>
            </w: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22.05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33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Морфемика и словообразование.Морфология.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онлайн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пар.103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104</w:t>
            </w: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37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https://youtu.be/0Y3oAExCs8s?t=184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упр.619</w:t>
            </w: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упр.615</w:t>
            </w: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23.05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34</w:t>
            </w: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Итоговый контрольный тест по теме "Повторение и систематизация изученного в 6 классе"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Кейс-технологии (ЭОР)</w:t>
            </w: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hyperlink xmlns:r="http://schemas.openxmlformats.org/officeDocument/2006/relationships" r:id="docRId38">
              <w:r>
                <w:rPr>
                  <w:rFonts w:ascii="Calibri" w:hAnsi="Calibri" w:cs="Calibri" w:eastAsia="Calibri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https://youtu.be/ipEiPakSaSg?t=1512</w:t>
              </w:r>
            </w:hyperlink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25.05</w:t>
            </w: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Русский язык 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Количество часов-6часов в неделю</w:t>
            </w: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936" w:type="dxa"/>
            <w:tcBorders>
              <w:top w:val="single" w:color="929292" w:sz="2"/>
              <w:left w:val="single" w:color="929292" w:sz="6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82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25" w:type="dxa"/>
            <w:gridSpan w:val="2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1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3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2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2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68" w:type="dxa"/>
            <w:tcBorders>
              <w:top w:val="single" w:color="929292" w:sz="2"/>
              <w:left w:val="single" w:color="929292" w:sz="2"/>
              <w:bottom w:val="single" w:color="929292" w:sz="2"/>
              <w:right w:val="single" w:color="929292" w:sz="6"/>
            </w:tcBorders>
            <w:shd w:color="000000" w:fill="f4f9f8" w:val="clear"/>
            <w:tcMar>
              <w:left w:w="80" w:type="dxa"/>
              <w:right w:w="8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16"/>
          <w:u w:val="single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youtu.be/pc-EUGFthyI?t=80" Id="docRId7" Type="http://schemas.openxmlformats.org/officeDocument/2006/relationships/hyperlink" /><Relationship TargetMode="External" Target="https://uchi.ru/teachers/stats/main" Id="docRId14" Type="http://schemas.openxmlformats.org/officeDocument/2006/relationships/hyperlink" /><Relationship TargetMode="External" Target="https://youtu.be/vTgKVkXZV7o?t=633" Id="docRId34" Type="http://schemas.openxmlformats.org/officeDocument/2006/relationships/hyperlink" /><Relationship TargetMode="External" Target="https://uchi.ru/teachers/stats/main" Id="docRId22" Type="http://schemas.openxmlformats.org/officeDocument/2006/relationships/hyperlink" /><Relationship TargetMode="External" Target="https://youtu.be/XWQoaDRZcaU?t=874" Id="docRId9" Type="http://schemas.openxmlformats.org/officeDocument/2006/relationships/hyperlink" /><Relationship TargetMode="External" Target="https://youtu.be/fdO618t0AvM" Id="docRId0" Type="http://schemas.openxmlformats.org/officeDocument/2006/relationships/hyperlink" /><Relationship TargetMode="External" Target="https://uchi.ru/teachers/stats/main" Id="docRId12" Type="http://schemas.openxmlformats.org/officeDocument/2006/relationships/hyperlink" /><Relationship TargetMode="External" Target="https://youtu.be/zE7fAyj4dsQ?t=196" Id="docRId21" Type="http://schemas.openxmlformats.org/officeDocument/2006/relationships/hyperlink" /><Relationship TargetMode="External" Target="https://youtu.be/ISh-TblPysM?t=328" Id="docRId29" Type="http://schemas.openxmlformats.org/officeDocument/2006/relationships/hyperlink" /><Relationship TargetMode="External" Target="https://youtu.be/Y_mHgzt5kYQ?t=164https://youtu.be/8yD2ojqgoLw?t=274" Id="docRId36" Type="http://schemas.openxmlformats.org/officeDocument/2006/relationships/hyperlink" /><Relationship TargetMode="External" Target="https://uchi.ru/teachers/stats/main" Id="docRId8" Type="http://schemas.openxmlformats.org/officeDocument/2006/relationships/hyperlink" /><Relationship TargetMode="External" Target="https://youtu.be/-UzY5B8YvyY" Id="docRId13" Type="http://schemas.openxmlformats.org/officeDocument/2006/relationships/hyperlink" /><Relationship TargetMode="External" Target="https://youtu.be/zE7fAyj4dsQ?t=196" Id="docRId20" Type="http://schemas.openxmlformats.org/officeDocument/2006/relationships/hyperlink" /><Relationship TargetMode="External" Target="https://youtu.be/4pPjJ18-Too?t=751" Id="docRId28" Type="http://schemas.openxmlformats.org/officeDocument/2006/relationships/hyperlink" /><Relationship TargetMode="External" Target="https://youtu.be/klPVcM0gA3E?t=322" Id="docRId3" Type="http://schemas.openxmlformats.org/officeDocument/2006/relationships/hyperlink" /><Relationship TargetMode="External" Target="https://youtu.be/0Y3oAExCs8s?t=184" Id="docRId37" Type="http://schemas.openxmlformats.org/officeDocument/2006/relationships/hyperlink" /><Relationship Target="styles.xml" Id="docRId40" Type="http://schemas.openxmlformats.org/officeDocument/2006/relationships/styles" /><Relationship TargetMode="External" Target="https://youtu.be/xwdJX4dVRDs?t=814" Id="docRId10" Type="http://schemas.openxmlformats.org/officeDocument/2006/relationships/hyperlink" /><Relationship TargetMode="External" Target="https://youtu.be/xV2dOOn4mrs" Id="docRId18" Type="http://schemas.openxmlformats.org/officeDocument/2006/relationships/hyperlink" /><Relationship TargetMode="External" Target="https://uchi.ru/teachers/stats/main" Id="docRId2" Type="http://schemas.openxmlformats.org/officeDocument/2006/relationships/hyperlink" /><Relationship TargetMode="External" Target="https://uchi.ru/teachers/stats/main" Id="docRId27" Type="http://schemas.openxmlformats.org/officeDocument/2006/relationships/hyperlink" /><Relationship TargetMode="External" Target="https://uchi.ru/teachers/stats/main" Id="docRId30" Type="http://schemas.openxmlformats.org/officeDocument/2006/relationships/hyperlink" /><Relationship TargetMode="External" Target="https://youtu.be/ipEiPakSaSg?t=1512" Id="docRId38" Type="http://schemas.openxmlformats.org/officeDocument/2006/relationships/hyperlink" /><Relationship TargetMode="External" Target="https://youtu.be/K1X_okSX19U?t=229" Id="docRId11" Type="http://schemas.openxmlformats.org/officeDocument/2006/relationships/hyperlink" /><Relationship TargetMode="External" Target="https://uchi.ru/teachers/stats/main" Id="docRId19" Type="http://schemas.openxmlformats.org/officeDocument/2006/relationships/hyperlink" /><Relationship TargetMode="External" Target="https://youtu.be/Wsnvl96_UdI?t=205" Id="docRId26" Type="http://schemas.openxmlformats.org/officeDocument/2006/relationships/hyperlink" /><Relationship TargetMode="External" Target="https://youtu.be/ISh-TblPysM?t=328" Id="docRId31" Type="http://schemas.openxmlformats.org/officeDocument/2006/relationships/hyperlink" /><Relationship Target="numbering.xml" Id="docRId39" Type="http://schemas.openxmlformats.org/officeDocument/2006/relationships/numbering" /><Relationship TargetMode="External" Target="https://youtu.be/wdHVImd334Q?t=695" Id="docRId5" Type="http://schemas.openxmlformats.org/officeDocument/2006/relationships/hyperlink" /><Relationship TargetMode="External" Target="https://uchi.ru/teachers/stats/main" Id="docRId16" Type="http://schemas.openxmlformats.org/officeDocument/2006/relationships/hyperlink" /><Relationship TargetMode="External" Target="https://uchi.ru/teachers/stats/main" Id="docRId25" Type="http://schemas.openxmlformats.org/officeDocument/2006/relationships/hyperlink" /><Relationship TargetMode="External" Target="https://uchi.ru/teachers/stats/main" Id="docRId32" Type="http://schemas.openxmlformats.org/officeDocument/2006/relationships/hyperlink" /><Relationship TargetMode="External" Target="https://uchi.ru/teachers/stats/main" Id="docRId4" Type="http://schemas.openxmlformats.org/officeDocument/2006/relationships/hyperlink" /><Relationship TargetMode="External" Target="https://youtu.be/13-cyVecXuk" Id="docRId17" Type="http://schemas.openxmlformats.org/officeDocument/2006/relationships/hyperlink" /><Relationship TargetMode="External" Target="https://infourok.ru/test-po-teme-perehodnost-glagolov-klass-3723935.html" Id="docRId24" Type="http://schemas.openxmlformats.org/officeDocument/2006/relationships/hyperlink" /><Relationship TargetMode="External" Target="https://multiurok.ru/index.php/files/kontrolnaia-rabota-po-teme-glagol-6-klass-1.html" Id="docRId33" Type="http://schemas.openxmlformats.org/officeDocument/2006/relationships/hyperlink" /><Relationship TargetMode="External" Target="https://youtu.be/UTs-hdajLn8" Id="docRId23" Type="http://schemas.openxmlformats.org/officeDocument/2006/relationships/hyperlink" /><Relationship TargetMode="External" Target="https://uchi.ru/teachers/stats/main" Id="docRId6" Type="http://schemas.openxmlformats.org/officeDocument/2006/relationships/hyperlink" /><Relationship TargetMode="External" Target="https://youtu.be/orqn6SbmI1w" Id="docRId1" Type="http://schemas.openxmlformats.org/officeDocument/2006/relationships/hyperlink" /><Relationship TargetMode="External" Target="https://youtu.be/zPbvvBqPQIk" Id="docRId15" Type="http://schemas.openxmlformats.org/officeDocument/2006/relationships/hyperlink" /><Relationship TargetMode="External" Target="https://youtu.be/fXP-VUDBLAY?t=401" Id="docRId35" Type="http://schemas.openxmlformats.org/officeDocument/2006/relationships/hyperlink" /></Relationships>
</file>